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Verdana" w:hAnsi="Verdana" w:eastAsia="宋体" w:cs="宋体"/>
          <w:kern w:val="0"/>
          <w:sz w:val="32"/>
          <w:szCs w:val="22"/>
        </w:rPr>
      </w:pPr>
      <w:r>
        <w:rPr>
          <w:rFonts w:hint="eastAsia" w:ascii="Verdana" w:hAnsi="Verdana" w:eastAsia="宋体" w:cs="宋体"/>
          <w:kern w:val="0"/>
          <w:sz w:val="32"/>
          <w:szCs w:val="22"/>
        </w:rPr>
        <w:t>河北农业大学经济管理学院</w:t>
      </w:r>
    </w:p>
    <w:p>
      <w:pPr>
        <w:pStyle w:val="10"/>
        <w:widowControl/>
        <w:ind w:left="360" w:firstLine="0" w:firstLineChars="0"/>
        <w:jc w:val="center"/>
        <w:rPr>
          <w:rFonts w:cs="宋体" w:asciiTheme="majorEastAsia" w:hAnsiTheme="majorEastAsia" w:eastAsiaTheme="majorEastAsia"/>
          <w:b/>
          <w:kern w:val="0"/>
          <w:sz w:val="31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</w:rPr>
        <w:t>202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</w:rPr>
        <w:t>年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  <w:lang w:eastAsia="zh-CN"/>
        </w:rPr>
        <w:t>非全日制会计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</w:rPr>
        <w:t>硕士研究生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  <w:lang w:eastAsia="zh-CN"/>
        </w:rPr>
        <w:t>导师选择</w:t>
      </w:r>
      <w:r>
        <w:rPr>
          <w:rFonts w:hint="eastAsia" w:cs="宋体" w:asciiTheme="majorEastAsia" w:hAnsiTheme="majorEastAsia" w:eastAsiaTheme="majorEastAsia"/>
          <w:b/>
          <w:kern w:val="0"/>
          <w:sz w:val="31"/>
          <w:szCs w:val="21"/>
        </w:rPr>
        <w:t>通知</w:t>
      </w:r>
    </w:p>
    <w:p>
      <w:pPr>
        <w:widowControl/>
        <w:spacing w:before="100" w:beforeAutospacing="1" w:after="225" w:line="36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Cs w:val="21"/>
        </w:rPr>
        <w:t xml:space="preserve">   </w:t>
      </w:r>
      <w:r>
        <w:rPr>
          <w:rFonts w:hint="eastAsia" w:ascii="Verdana" w:hAnsi="Verdana" w:eastAsia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各位考生，我院202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会计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硕士研究生招生复试已完成，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复试成绩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亦已在学院网站公示，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现开始进行导师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-研究生双向选择工作，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已接受我校待录取的同学下载并填写“非全日制会计硕士研究生导师与研究生双向选择表”（附件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），手写签字后请拟选导师签字，并于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4月7日前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由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导师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交学院（谢绝研究生个人交学院）。同时，请各位已接受我校待录取的考生扫码（附件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），以实名验证进工作群（认定方式：姓名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+考号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widowControl/>
        <w:spacing w:before="100" w:beforeAutospacing="1" w:after="225" w:line="360" w:lineRule="auto"/>
        <w:jc w:val="left"/>
        <w:rPr>
          <w:rFonts w:hint="eastAsia" w:ascii="Verdana" w:hAnsi="Verdana" w:eastAsia="宋体" w:cs="宋体"/>
          <w:kern w:val="0"/>
          <w:szCs w:val="21"/>
          <w:lang w:val="en-US" w:eastAsia="zh-CN"/>
        </w:rPr>
      </w:pPr>
    </w:p>
    <w:p>
      <w:pPr>
        <w:widowControl/>
        <w:spacing w:before="100" w:beforeAutospacing="1" w:after="225" w:line="36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附件：</w:t>
      </w:r>
    </w:p>
    <w:p>
      <w:pPr>
        <w:widowControl/>
        <w:spacing w:before="100" w:beforeAutospacing="1" w:after="225" w:line="24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1.非全日制会计硕士研究生导师与研究生双向选择表</w:t>
      </w:r>
    </w:p>
    <w:p>
      <w:pPr>
        <w:widowControl/>
        <w:spacing w:before="100" w:beforeAutospacing="1" w:after="225" w:line="24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2.2021经管学院非全日制会计硕士招生工作群二维码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1.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河北农业大学经济管理学院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非全日制会计硕士研究生导师与研究生双向选择表</w:t>
      </w:r>
    </w:p>
    <w:p>
      <w:pPr>
        <w:jc w:val="center"/>
        <w:rPr>
          <w:rFonts w:hint="eastAsia"/>
          <w:sz w:val="22"/>
          <w:szCs w:val="28"/>
          <w:lang w:eastAsia="zh-CN"/>
        </w:rPr>
      </w:pP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97"/>
        <w:gridCol w:w="976"/>
        <w:gridCol w:w="1017"/>
        <w:gridCol w:w="399"/>
        <w:gridCol w:w="303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76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4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7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1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婚姻状况（已婚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/未婚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92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本科毕业院校、毕业时间及专业</w:t>
            </w:r>
          </w:p>
        </w:tc>
        <w:tc>
          <w:tcPr>
            <w:tcW w:w="7720" w:type="dxa"/>
            <w:gridSpan w:val="6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主要学习、工作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经历</w:t>
            </w:r>
          </w:p>
        </w:tc>
        <w:tc>
          <w:tcPr>
            <w:tcW w:w="7720" w:type="dxa"/>
            <w:gridSpan w:val="6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76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研究生招生初试基本情况（分数）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外语</w:t>
            </w:r>
          </w:p>
        </w:tc>
        <w:tc>
          <w:tcPr>
            <w:tcW w:w="48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13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47" w:type="dxa"/>
            <w:gridSpan w:val="4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所选导师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第一导师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第二导师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（注：如已与第一导师沟通确认，可不填写第二导师）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导师姓名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0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760" w:type="dxa"/>
            <w:gridSpan w:val="7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学生签字（手写）：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导师意见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是否接收：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导师签名（手写）：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是否接收：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导师签名（手写）：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04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7720" w:type="dxa"/>
            <w:gridSpan w:val="6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主管领导签字：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学院盖章</w:t>
            </w: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eastAsia="zh-CN"/>
        </w:rPr>
        <w:t>注：此表一式三份，导师、研究生及学院各一份。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附件2.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经管学院2021非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全日制会计硕士生群二维码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181350" cy="3183255"/>
            <wp:effectExtent l="0" t="0" r="0" b="17145"/>
            <wp:docPr id="1" name="图片 1" descr="eba7a08ec5da8f1378ca50feaf2c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a7a08ec5da8f1378ca50feaf2cd5d"/>
                    <pic:cNvPicPr>
                      <a:picLocks noChangeAspect="1"/>
                    </pic:cNvPicPr>
                  </pic:nvPicPr>
                  <pic:blipFill>
                    <a:blip r:embed="rId4"/>
                    <a:srcRect l="12144" t="34245" r="9952" b="2978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8C"/>
    <w:rsid w:val="000A7A8C"/>
    <w:rsid w:val="00307627"/>
    <w:rsid w:val="00363900"/>
    <w:rsid w:val="00466F3B"/>
    <w:rsid w:val="004B242C"/>
    <w:rsid w:val="006539CE"/>
    <w:rsid w:val="006E0DB6"/>
    <w:rsid w:val="007C3D54"/>
    <w:rsid w:val="008639A7"/>
    <w:rsid w:val="009E1AAE"/>
    <w:rsid w:val="00AA691B"/>
    <w:rsid w:val="00B53B29"/>
    <w:rsid w:val="00CD64E5"/>
    <w:rsid w:val="00DC31F7"/>
    <w:rsid w:val="00DD56F1"/>
    <w:rsid w:val="00E6051B"/>
    <w:rsid w:val="00E80608"/>
    <w:rsid w:val="01C86BEC"/>
    <w:rsid w:val="0AB42A14"/>
    <w:rsid w:val="16850B35"/>
    <w:rsid w:val="1A093409"/>
    <w:rsid w:val="1A8F5768"/>
    <w:rsid w:val="2BE9220D"/>
    <w:rsid w:val="301218CB"/>
    <w:rsid w:val="32612B59"/>
    <w:rsid w:val="39B8287D"/>
    <w:rsid w:val="431A14E0"/>
    <w:rsid w:val="460978DA"/>
    <w:rsid w:val="4E562FCE"/>
    <w:rsid w:val="507C0ACD"/>
    <w:rsid w:val="57DD2891"/>
    <w:rsid w:val="58F11FE2"/>
    <w:rsid w:val="5BDF6E3F"/>
    <w:rsid w:val="5ED27923"/>
    <w:rsid w:val="714B3A6F"/>
    <w:rsid w:val="72D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rc-pc-components-select-index_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618</Characters>
  <Lines>5</Lines>
  <Paragraphs>1</Paragraphs>
  <TotalTime>4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2020-05-20T09:08:00Z</dcterms:created>
  <dc:creator>Administrator</dc:creator>
  <cp:lastModifiedBy>WPS_137710120</cp:lastModifiedBy>
  <dcterms:modified xsi:type="dcterms:W3CDTF">2021-04-02T03:16:32Z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8282C483D4C1438D8CF342DF1534CFC7</vt:lpwstr>
  </property>
</Properties>
</file>